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808FF" w:rsidR="006B1252" w:rsidP="00D4322B" w:rsidRDefault="00D4322B" w14:paraId="1358756E" w14:textId="77777777">
      <w:pPr>
        <w:rPr>
          <w:rFonts w:ascii="Arial" w:hAnsi="Arial" w:cs="Arial"/>
          <w:sz w:val="24"/>
          <w:szCs w:val="24"/>
        </w:rPr>
      </w:pPr>
      <w:r w:rsidRPr="00335FB2">
        <w:rPr>
          <w:rFonts w:ascii="Arial" w:hAnsi="Arial" w:cs="Arial"/>
          <w:sz w:val="24"/>
          <w:szCs w:val="24"/>
        </w:rPr>
        <w:t xml:space="preserve">COMPETENCIA </w:t>
      </w:r>
      <w:proofErr w:type="gramStart"/>
      <w:r w:rsidRPr="00335FB2">
        <w:rPr>
          <w:rFonts w:ascii="Arial" w:hAnsi="Arial" w:cs="Arial"/>
          <w:sz w:val="24"/>
          <w:szCs w:val="24"/>
        </w:rPr>
        <w:t>EXPLICATIVA  CONSTRUCCION</w:t>
      </w:r>
      <w:proofErr w:type="gramEnd"/>
      <w:r w:rsidRPr="00335FB2">
        <w:rPr>
          <w:rFonts w:ascii="Arial" w:hAnsi="Arial" w:cs="Arial"/>
          <w:sz w:val="24"/>
          <w:szCs w:val="24"/>
        </w:rPr>
        <w:t xml:space="preserve"> DE CONOCIMIENTO CIENTIFICO, FUENTES DE INFORMACIÓN, FORMULACIÓN DE PROBLEMAS, EXPLORACIÓN EXPOSICIÓN, USO DE CONOCIMIENTO PARA EL ANÁLISIS, MODELOS MENTALES, COMPRENSIÓN DE RASGO DE LA CIENCIA, PREGUNTAS, CAPACIDAD DE COMPARACIÓN  ACTITUD INVESTIGATIVA  ROL DOCENTE,  FORMULAR HIPOTESIS,  </w:t>
      </w:r>
      <w:r w:rsidRPr="00335FB2">
        <w:rPr>
          <w:rFonts w:ascii="Arial" w:hAnsi="Arial" w:cs="Arial"/>
          <w:color w:val="FF0000"/>
          <w:sz w:val="24"/>
          <w:szCs w:val="24"/>
        </w:rPr>
        <w:t>CURIOSIDAD</w:t>
      </w:r>
      <w:r w:rsidRPr="00335FB2">
        <w:rPr>
          <w:rFonts w:ascii="Arial" w:hAnsi="Arial" w:cs="Arial"/>
          <w:sz w:val="24"/>
          <w:szCs w:val="24"/>
        </w:rPr>
        <w:t>, MEDIACION TECNOLOGICA , PERCEPCIÓN DEL SOFTWARE,</w:t>
      </w:r>
      <w:r w:rsidRPr="00F808FF">
        <w:rPr>
          <w:rFonts w:ascii="Arial" w:hAnsi="Arial" w:cs="Arial"/>
          <w:sz w:val="24"/>
          <w:szCs w:val="24"/>
        </w:rPr>
        <w:t xml:space="preserve"> </w:t>
      </w:r>
    </w:p>
    <w:tbl>
      <w:tblPr>
        <w:tblpPr w:leftFromText="141" w:rightFromText="141" w:vertAnchor="text" w:horzAnchor="margin" w:tblpY="587"/>
        <w:tblW w:w="13005"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Look w:val="01E0" w:firstRow="1" w:lastRow="1" w:firstColumn="1" w:lastColumn="1" w:noHBand="0" w:noVBand="0"/>
      </w:tblPr>
      <w:tblGrid>
        <w:gridCol w:w="2075"/>
        <w:gridCol w:w="2469"/>
        <w:gridCol w:w="1234"/>
        <w:gridCol w:w="1111"/>
        <w:gridCol w:w="750"/>
        <w:gridCol w:w="135"/>
        <w:gridCol w:w="1352"/>
        <w:gridCol w:w="1305"/>
        <w:gridCol w:w="352"/>
        <w:gridCol w:w="2222"/>
      </w:tblGrid>
      <w:tr w:rsidRPr="00F808FF" w:rsidR="006B1252" w:rsidTr="62974D75" w14:paraId="1B84F5A9" w14:textId="77777777">
        <w:trPr>
          <w:gridAfter w:val="2"/>
          <w:wAfter w:w="2574" w:type="dxa"/>
          <w:trHeight w:val="340"/>
        </w:trPr>
        <w:tc>
          <w:tcPr>
            <w:tcW w:w="2075" w:type="dxa"/>
            <w:tcBorders>
              <w:right w:val="nil"/>
            </w:tcBorders>
            <w:shd w:val="clear" w:color="auto" w:fill="BFBFBF" w:themeFill="background1" w:themeFillShade="BF"/>
            <w:tcMar/>
            <w:vAlign w:val="center"/>
          </w:tcPr>
          <w:p w:rsidRPr="00F808FF" w:rsidR="006B1252" w:rsidP="00E80A90" w:rsidRDefault="006B1252" w14:paraId="439DB814" w14:textId="77777777">
            <w:pPr>
              <w:rPr>
                <w:rFonts w:ascii="Arial" w:hAnsi="Arial" w:eastAsia="Calibri" w:cs="Arial"/>
                <w:b/>
                <w:sz w:val="24"/>
                <w:szCs w:val="24"/>
              </w:rPr>
            </w:pPr>
            <w:r w:rsidRPr="00F808FF">
              <w:rPr>
                <w:rFonts w:ascii="Arial" w:hAnsi="Arial" w:cs="Arial"/>
                <w:b/>
                <w:sz w:val="24"/>
                <w:szCs w:val="24"/>
              </w:rPr>
              <w:t>OBSERVADOR</w:t>
            </w:r>
          </w:p>
        </w:tc>
        <w:tc>
          <w:tcPr>
            <w:tcW w:w="5699" w:type="dxa"/>
            <w:gridSpan w:val="5"/>
            <w:tcBorders>
              <w:left w:val="nil"/>
              <w:right w:val="nil"/>
            </w:tcBorders>
            <w:tcMar/>
            <w:vAlign w:val="center"/>
          </w:tcPr>
          <w:p w:rsidRPr="00F808FF" w:rsidR="006B1252" w:rsidP="00E80A90" w:rsidRDefault="006B1252" w14:paraId="14ABBD2C" w14:textId="77777777">
            <w:pPr>
              <w:rPr>
                <w:rFonts w:ascii="Arial" w:hAnsi="Arial" w:eastAsia="Calibri" w:cs="Arial"/>
                <w:b/>
                <w:sz w:val="24"/>
                <w:szCs w:val="24"/>
              </w:rPr>
            </w:pPr>
            <w:r w:rsidRPr="00F808FF">
              <w:rPr>
                <w:rFonts w:ascii="Arial" w:hAnsi="Arial" w:eastAsia="Calibri" w:cs="Arial"/>
                <w:b/>
                <w:sz w:val="24"/>
                <w:szCs w:val="24"/>
              </w:rPr>
              <w:t>Fary Johana Avila Mayo</w:t>
            </w:r>
          </w:p>
        </w:tc>
        <w:tc>
          <w:tcPr>
            <w:tcW w:w="1352" w:type="dxa"/>
            <w:tcBorders>
              <w:left w:val="nil"/>
              <w:right w:val="nil"/>
            </w:tcBorders>
            <w:tcMar/>
            <w:vAlign w:val="center"/>
          </w:tcPr>
          <w:p w:rsidR="62974D75" w:rsidP="62974D75" w:rsidRDefault="62974D75" w14:paraId="5AC8203D" w14:textId="399DD420">
            <w:pPr>
              <w:pStyle w:val="Normal"/>
              <w:rPr>
                <w:rFonts w:ascii="Arial" w:hAnsi="Arial" w:eastAsia="Calibri" w:cs="Arial"/>
                <w:b w:val="1"/>
                <w:bCs w:val="1"/>
                <w:sz w:val="24"/>
                <w:szCs w:val="24"/>
              </w:rPr>
            </w:pPr>
          </w:p>
        </w:tc>
        <w:tc>
          <w:tcPr>
            <w:tcW w:w="1305" w:type="dxa"/>
            <w:tcBorders>
              <w:left w:val="nil"/>
              <w:right w:val="nil"/>
            </w:tcBorders>
            <w:tcMar/>
            <w:vAlign w:val="center"/>
          </w:tcPr>
          <w:p w:rsidR="62974D75" w:rsidP="62974D75" w:rsidRDefault="62974D75" w14:paraId="49129253" w14:textId="425FABC9">
            <w:pPr>
              <w:pStyle w:val="Normal"/>
              <w:rPr>
                <w:rFonts w:ascii="Arial" w:hAnsi="Arial" w:eastAsia="Calibri" w:cs="Arial"/>
                <w:b w:val="1"/>
                <w:bCs w:val="1"/>
                <w:sz w:val="24"/>
                <w:szCs w:val="24"/>
              </w:rPr>
            </w:pPr>
          </w:p>
        </w:tc>
      </w:tr>
      <w:tr w:rsidRPr="00F808FF" w:rsidR="006B1252" w:rsidTr="62974D75" w14:paraId="1D0BAA1D" w14:textId="77777777">
        <w:trPr>
          <w:gridAfter w:val="2"/>
          <w:wAfter w:w="2574" w:type="dxa"/>
          <w:trHeight w:val="340"/>
        </w:trPr>
        <w:tc>
          <w:tcPr>
            <w:tcW w:w="2075" w:type="dxa"/>
            <w:tcBorders>
              <w:right w:val="nil"/>
            </w:tcBorders>
            <w:shd w:val="clear" w:color="auto" w:fill="BFBFBF" w:themeFill="background1" w:themeFillShade="BF"/>
            <w:tcMar/>
            <w:vAlign w:val="center"/>
          </w:tcPr>
          <w:p w:rsidRPr="00F808FF" w:rsidR="006B1252" w:rsidP="00E80A90" w:rsidRDefault="006B1252" w14:paraId="56D12278" w14:textId="77777777">
            <w:pPr>
              <w:rPr>
                <w:rFonts w:ascii="Arial" w:hAnsi="Arial" w:cs="Arial"/>
                <w:b/>
                <w:sz w:val="24"/>
                <w:szCs w:val="24"/>
              </w:rPr>
            </w:pPr>
            <w:r w:rsidRPr="00F808FF">
              <w:rPr>
                <w:rFonts w:ascii="Arial" w:hAnsi="Arial" w:cs="Arial"/>
                <w:b/>
                <w:sz w:val="24"/>
                <w:szCs w:val="24"/>
              </w:rPr>
              <w:t>LUGAR</w:t>
            </w:r>
          </w:p>
        </w:tc>
        <w:tc>
          <w:tcPr>
            <w:tcW w:w="2469" w:type="dxa"/>
            <w:tcBorders>
              <w:left w:val="nil"/>
              <w:right w:val="nil"/>
            </w:tcBorders>
            <w:tcMar/>
            <w:vAlign w:val="center"/>
          </w:tcPr>
          <w:p w:rsidRPr="00F808FF" w:rsidR="006B1252" w:rsidP="00E80A90" w:rsidRDefault="006B1252" w14:paraId="302439C6" w14:textId="77777777">
            <w:pPr>
              <w:rPr>
                <w:rFonts w:ascii="Arial" w:hAnsi="Arial" w:cs="Arial"/>
                <w:b/>
                <w:sz w:val="24"/>
                <w:szCs w:val="24"/>
              </w:rPr>
            </w:pPr>
            <w:r w:rsidRPr="00F808FF">
              <w:rPr>
                <w:rFonts w:ascii="Arial" w:hAnsi="Arial" w:cs="Arial"/>
                <w:b/>
                <w:sz w:val="24"/>
                <w:szCs w:val="24"/>
              </w:rPr>
              <w:t>Aula de clase</w:t>
            </w:r>
          </w:p>
        </w:tc>
        <w:tc>
          <w:tcPr>
            <w:tcW w:w="1234" w:type="dxa"/>
            <w:tcBorders>
              <w:left w:val="nil"/>
              <w:right w:val="single" w:color="auto" w:sz="4" w:space="0"/>
            </w:tcBorders>
            <w:shd w:val="clear" w:color="auto" w:fill="BFBFBF" w:themeFill="background1" w:themeFillShade="BF"/>
            <w:tcMar/>
            <w:vAlign w:val="center"/>
          </w:tcPr>
          <w:p w:rsidRPr="00F808FF" w:rsidR="006B1252" w:rsidP="00E80A90" w:rsidRDefault="006B1252" w14:paraId="78C93525" w14:textId="77777777">
            <w:pPr>
              <w:rPr>
                <w:rFonts w:ascii="Arial" w:hAnsi="Arial" w:cs="Arial"/>
                <w:b/>
                <w:sz w:val="24"/>
                <w:szCs w:val="24"/>
              </w:rPr>
            </w:pPr>
            <w:r w:rsidRPr="00F808FF">
              <w:rPr>
                <w:rFonts w:ascii="Arial" w:hAnsi="Arial" w:cs="Arial"/>
                <w:b/>
                <w:sz w:val="24"/>
                <w:szCs w:val="24"/>
              </w:rPr>
              <w:t>HORA INICIO</w:t>
            </w:r>
          </w:p>
        </w:tc>
        <w:tc>
          <w:tcPr>
            <w:tcW w:w="1111" w:type="dxa"/>
            <w:tcBorders>
              <w:top w:val="single" w:color="auto" w:sz="4" w:space="0"/>
              <w:left w:val="single" w:color="auto" w:sz="4" w:space="0"/>
              <w:bottom w:val="single" w:color="auto" w:sz="4" w:space="0"/>
              <w:right w:val="single" w:color="auto" w:sz="4" w:space="0"/>
            </w:tcBorders>
            <w:tcMar/>
            <w:vAlign w:val="center"/>
          </w:tcPr>
          <w:p w:rsidRPr="00F808FF" w:rsidR="006B1252" w:rsidP="00E80A90" w:rsidRDefault="006B1252" w14:paraId="5A08D2F0" w14:textId="77777777">
            <w:pPr>
              <w:spacing w:after="0" w:line="240" w:lineRule="auto"/>
              <w:jc w:val="center"/>
              <w:rPr>
                <w:rFonts w:ascii="Arial" w:hAnsi="Arial" w:cs="Arial"/>
                <w:b/>
                <w:color w:val="000000" w:themeColor="text1"/>
                <w:sz w:val="24"/>
                <w:szCs w:val="24"/>
              </w:rPr>
            </w:pPr>
            <w:r w:rsidRPr="00F808FF">
              <w:rPr>
                <w:rFonts w:ascii="Arial" w:hAnsi="Arial" w:cs="Arial"/>
                <w:b/>
                <w:color w:val="000000" w:themeColor="text1"/>
                <w:sz w:val="24"/>
                <w:szCs w:val="24"/>
              </w:rPr>
              <w:t>9:00</w:t>
            </w:r>
          </w:p>
        </w:tc>
        <w:tc>
          <w:tcPr>
            <w:tcW w:w="885" w:type="dxa"/>
            <w:gridSpan w:val="2"/>
            <w:tcBorders>
              <w:top w:val="single" w:color="auto" w:sz="4" w:space="0"/>
              <w:left w:val="single" w:color="auto" w:sz="4" w:space="0"/>
              <w:bottom w:val="single" w:color="auto" w:sz="4" w:space="0"/>
              <w:right w:val="single" w:color="auto" w:sz="4" w:space="0"/>
            </w:tcBorders>
            <w:tcMar/>
            <w:vAlign w:val="center"/>
          </w:tcPr>
          <w:p w:rsidRPr="00F808FF" w:rsidR="006B1252" w:rsidP="00E80A90" w:rsidRDefault="006B1252" w14:paraId="1F911CD4" w14:textId="77777777">
            <w:pPr>
              <w:rPr>
                <w:rFonts w:ascii="Arial" w:hAnsi="Arial" w:cs="Arial"/>
                <w:b/>
                <w:color w:val="000000" w:themeColor="text1"/>
                <w:sz w:val="24"/>
                <w:szCs w:val="24"/>
              </w:rPr>
            </w:pPr>
            <w:r w:rsidRPr="00F808FF">
              <w:rPr>
                <w:rFonts w:ascii="Arial" w:hAnsi="Arial" w:cs="Arial"/>
                <w:b/>
                <w:color w:val="000000" w:themeColor="text1"/>
                <w:sz w:val="24"/>
                <w:szCs w:val="24"/>
              </w:rPr>
              <w:t>AM</w:t>
            </w:r>
          </w:p>
        </w:tc>
        <w:tc>
          <w:tcPr>
            <w:tcW w:w="1352" w:type="dxa"/>
            <w:tcBorders>
              <w:top w:val="single" w:color="auto" w:sz="4"/>
              <w:left w:val="single" w:color="auto" w:sz="4"/>
              <w:bottom w:val="single" w:color="auto" w:sz="4"/>
              <w:right w:val="single" w:color="auto" w:sz="4"/>
            </w:tcBorders>
            <w:tcMar/>
            <w:vAlign w:val="center"/>
          </w:tcPr>
          <w:p w:rsidR="62974D75" w:rsidP="62974D75" w:rsidRDefault="62974D75" w14:paraId="10A1C125" w14:textId="2B532963">
            <w:pPr>
              <w:pStyle w:val="Normal"/>
              <w:rPr>
                <w:rFonts w:ascii="Arial" w:hAnsi="Arial" w:cs="Arial"/>
                <w:b w:val="1"/>
                <w:bCs w:val="1"/>
                <w:color w:val="000000" w:themeColor="text1" w:themeTint="FF" w:themeShade="FF"/>
                <w:sz w:val="24"/>
                <w:szCs w:val="24"/>
              </w:rPr>
            </w:pPr>
            <w:r w:rsidRPr="62974D75" w:rsidR="62974D75">
              <w:rPr>
                <w:rFonts w:ascii="Arial" w:hAnsi="Arial" w:cs="Arial"/>
                <w:b w:val="1"/>
                <w:bCs w:val="1"/>
                <w:color w:val="000000" w:themeColor="text1" w:themeTint="FF" w:themeShade="FF"/>
                <w:sz w:val="24"/>
                <w:szCs w:val="24"/>
              </w:rPr>
              <w:t>HORA FINAL</w:t>
            </w:r>
          </w:p>
        </w:tc>
        <w:tc>
          <w:tcPr>
            <w:tcW w:w="1305" w:type="dxa"/>
            <w:tcBorders>
              <w:top w:val="single" w:color="auto" w:sz="4"/>
              <w:left w:val="single" w:color="auto" w:sz="4"/>
              <w:bottom w:val="single" w:color="auto" w:sz="4"/>
              <w:right w:val="single" w:color="auto" w:sz="4"/>
            </w:tcBorders>
            <w:tcMar/>
            <w:vAlign w:val="center"/>
          </w:tcPr>
          <w:p w:rsidR="62974D75" w:rsidP="62974D75" w:rsidRDefault="62974D75" w14:paraId="08428301" w14:textId="177B8A6D">
            <w:pPr>
              <w:pStyle w:val="Normal"/>
              <w:rPr>
                <w:rFonts w:ascii="Arial" w:hAnsi="Arial" w:cs="Arial"/>
                <w:b w:val="1"/>
                <w:bCs w:val="1"/>
                <w:color w:val="000000" w:themeColor="text1" w:themeTint="FF" w:themeShade="FF"/>
                <w:sz w:val="24"/>
                <w:szCs w:val="24"/>
              </w:rPr>
            </w:pPr>
            <w:r w:rsidRPr="62974D75" w:rsidR="62974D75">
              <w:rPr>
                <w:rFonts w:ascii="Arial" w:hAnsi="Arial" w:cs="Arial"/>
                <w:b w:val="1"/>
                <w:bCs w:val="1"/>
                <w:color w:val="000000" w:themeColor="text1" w:themeTint="FF" w:themeShade="FF"/>
                <w:sz w:val="24"/>
                <w:szCs w:val="24"/>
              </w:rPr>
              <w:t xml:space="preserve">10:30 A.M </w:t>
            </w:r>
          </w:p>
        </w:tc>
      </w:tr>
      <w:tr w:rsidRPr="00F808FF" w:rsidR="006B1252" w:rsidTr="62974D75" w14:paraId="15E3643E" w14:textId="77777777">
        <w:trPr>
          <w:trHeight w:val="340"/>
        </w:trPr>
        <w:tc>
          <w:tcPr>
            <w:tcW w:w="2075" w:type="dxa"/>
            <w:tcBorders>
              <w:right w:val="nil"/>
            </w:tcBorders>
            <w:shd w:val="clear" w:color="auto" w:fill="BFBFBF" w:themeFill="background1" w:themeFillShade="BF"/>
            <w:tcMar/>
            <w:vAlign w:val="center"/>
          </w:tcPr>
          <w:p w:rsidRPr="00F808FF" w:rsidR="006B1252" w:rsidP="00E80A90" w:rsidRDefault="006B1252" w14:paraId="6389DDBE" w14:textId="77777777">
            <w:pPr>
              <w:rPr>
                <w:rFonts w:ascii="Arial" w:hAnsi="Arial" w:eastAsia="Calibri" w:cs="Arial"/>
                <w:b/>
                <w:sz w:val="24"/>
                <w:szCs w:val="24"/>
              </w:rPr>
            </w:pPr>
            <w:r w:rsidRPr="00F808FF">
              <w:rPr>
                <w:rFonts w:ascii="Arial" w:hAnsi="Arial" w:eastAsia="Calibri" w:cs="Arial"/>
                <w:b/>
                <w:sz w:val="24"/>
                <w:szCs w:val="24"/>
              </w:rPr>
              <w:t>SESION 2</w:t>
            </w:r>
          </w:p>
        </w:tc>
        <w:tc>
          <w:tcPr>
            <w:tcW w:w="5564" w:type="dxa"/>
            <w:gridSpan w:val="4"/>
            <w:tcBorders>
              <w:left w:val="nil"/>
            </w:tcBorders>
            <w:tcMar/>
            <w:vAlign w:val="center"/>
          </w:tcPr>
          <w:p w:rsidRPr="00F808FF" w:rsidR="006B1252" w:rsidP="00E80A90" w:rsidRDefault="006B1252" w14:paraId="3B0CBF9B" w14:textId="77777777">
            <w:pPr>
              <w:rPr>
                <w:rFonts w:ascii="Arial" w:hAnsi="Arial" w:eastAsia="Calibri" w:cs="Arial"/>
                <w:b/>
                <w:color w:val="D9D9D9"/>
                <w:sz w:val="24"/>
                <w:szCs w:val="24"/>
              </w:rPr>
            </w:pPr>
            <w:r w:rsidRPr="00F808FF">
              <w:rPr>
                <w:rFonts w:ascii="Arial" w:hAnsi="Arial" w:eastAsia="Calibri" w:cs="Arial"/>
                <w:b/>
                <w:color w:val="D9D9D9"/>
                <w:sz w:val="24"/>
                <w:szCs w:val="24"/>
              </w:rPr>
              <w:t xml:space="preserve">: </w:t>
            </w:r>
            <w:r w:rsidRPr="00F808FF">
              <w:rPr>
                <w:rFonts w:ascii="Arial" w:hAnsi="Arial" w:eastAsia="Calibri" w:cs="Arial"/>
                <w:b/>
                <w:sz w:val="24"/>
                <w:szCs w:val="24"/>
              </w:rPr>
              <w:t>¿Qué ves? ¿Qué piensas? ¿Qué te preguntas?</w:t>
            </w:r>
          </w:p>
        </w:tc>
        <w:tc>
          <w:tcPr>
            <w:tcW w:w="5366" w:type="dxa"/>
            <w:gridSpan w:val="5"/>
            <w:tcBorders>
              <w:left w:val="nil"/>
            </w:tcBorders>
            <w:tcMar/>
            <w:vAlign w:val="center"/>
          </w:tcPr>
          <w:p w:rsidP="62974D75" w14:paraId="1FEBB759" w14:textId="54899447">
            <w:pPr>
              <w:rPr>
                <w:rFonts w:ascii="Arial" w:hAnsi="Arial" w:eastAsia="Calibri" w:cs="Arial"/>
                <w:b w:val="1"/>
                <w:bCs w:val="1"/>
                <w:color w:val="D9D9D9" w:themeColor="background1" w:themeTint="FF" w:themeShade="D9"/>
                <w:sz w:val="24"/>
                <w:szCs w:val="24"/>
              </w:rPr>
            </w:pPr>
            <w:r w:rsidRPr="62974D75" w:rsidR="006B1252">
              <w:rPr>
                <w:rFonts w:ascii="Arial" w:hAnsi="Arial" w:eastAsia="Calibri" w:cs="Arial"/>
                <w:b w:val="1"/>
                <w:bCs w:val="1"/>
                <w:sz w:val="24"/>
                <w:szCs w:val="24"/>
              </w:rPr>
              <w:t>Participantes:  15</w:t>
            </w:r>
          </w:p>
        </w:tc>
      </w:tr>
      <w:tr w:rsidRPr="00F808FF" w:rsidR="006B1252" w:rsidTr="62974D75" w14:paraId="53090C98" w14:textId="77777777">
        <w:trPr>
          <w:trHeight w:val="340"/>
        </w:trPr>
        <w:tc>
          <w:tcPr>
            <w:tcW w:w="13005" w:type="dxa"/>
            <w:gridSpan w:val="10"/>
            <w:shd w:val="clear" w:color="auto" w:fill="BFBFBF" w:themeFill="background1" w:themeFillShade="BF"/>
            <w:tcMar/>
            <w:vAlign w:val="center"/>
          </w:tcPr>
          <w:p w14:paraId="310FD40E"/>
        </w:tc>
      </w:tr>
      <w:tr w:rsidRPr="00335FB2" w:rsidR="006B1252" w:rsidTr="62974D75" w14:paraId="289557D9" w14:textId="77777777">
        <w:trPr>
          <w:trHeight w:val="340"/>
        </w:trPr>
        <w:tc>
          <w:tcPr>
            <w:tcW w:w="13005" w:type="dxa"/>
            <w:gridSpan w:val="10"/>
            <w:shd w:val="clear" w:color="auto" w:fill="auto"/>
            <w:tcMar/>
            <w:vAlign w:val="center"/>
          </w:tcPr>
          <w:p w:rsidR="006B1252" w:rsidP="62974D75" w:rsidRDefault="006B1252" w14:paraId="6D1C835D" w14:textId="4F829B7F">
            <w:pPr>
              <w:spacing w:after="0" w:line="240" w:lineRule="auto"/>
              <w:jc w:val="both"/>
              <w:rPr>
                <w:rFonts w:ascii="Arial" w:hAnsi="Arial" w:cs="Arial"/>
                <w:sz w:val="24"/>
                <w:szCs w:val="24"/>
              </w:rPr>
            </w:pPr>
            <w:r w:rsidRPr="62974D75" w:rsidR="006B1252">
              <w:rPr>
                <w:rFonts w:ascii="Arial" w:hAnsi="Arial" w:cs="Arial"/>
                <w:sz w:val="24"/>
                <w:szCs w:val="24"/>
              </w:rPr>
              <w:t>Se cambia al código por numeración de un solo dígito ya que se disminuye la cantidad de estudiantes de 17 a 15 por la emergencia sanitaria COVID-19.</w:t>
            </w:r>
          </w:p>
          <w:p w:rsidR="62974D75" w:rsidP="62974D75" w:rsidRDefault="62974D75" w14:paraId="56573805" w14:textId="091CA4C2">
            <w:pPr>
              <w:pStyle w:val="Normal"/>
              <w:spacing w:after="0" w:line="240" w:lineRule="auto"/>
              <w:jc w:val="both"/>
              <w:rPr>
                <w:rFonts w:ascii="Arial" w:hAnsi="Arial" w:cs="Arial"/>
                <w:sz w:val="24"/>
                <w:szCs w:val="24"/>
              </w:rPr>
            </w:pPr>
          </w:p>
          <w:p w:rsidP="62974D75" w14:paraId="19595ABF" w14:textId="6E6ACA56">
            <w:pPr>
              <w:spacing w:after="0" w:line="240" w:lineRule="auto"/>
              <w:jc w:val="both"/>
              <w:rPr>
                <w:rFonts w:ascii="Arial" w:hAnsi="Arial" w:cs="Arial"/>
                <w:sz w:val="24"/>
                <w:szCs w:val="24"/>
              </w:rPr>
            </w:pPr>
            <w:r w:rsidRPr="62974D75" w:rsidR="006B1252">
              <w:rPr>
                <w:rFonts w:ascii="Arial" w:hAnsi="Arial" w:cs="Arial"/>
                <w:sz w:val="24"/>
                <w:szCs w:val="24"/>
              </w:rPr>
              <w:t>9:00 Se inicia retomando los acuerdos para el buen desarrollo de la clase: Escucha activa, pedir la palabra, respeto al compañero.</w:t>
            </w:r>
          </w:p>
        </w:tc>
      </w:tr>
      <w:tr w:rsidRPr="00F808FF" w:rsidR="006B1252" w:rsidTr="62974D75" w14:paraId="3974A24F" w14:textId="77777777">
        <w:trPr>
          <w:gridAfter w:val="1"/>
          <w:wAfter w:w="2222" w:type="dxa"/>
          <w:trHeight w:val="340"/>
        </w:trPr>
        <w:tc>
          <w:tcPr>
            <w:tcW w:w="10783" w:type="dxa"/>
            <w:gridSpan w:val="9"/>
            <w:shd w:val="clear" w:color="auto" w:fill="BFBFBF" w:themeFill="background1" w:themeFillShade="BF"/>
            <w:tcMar/>
            <w:vAlign w:val="center"/>
          </w:tcPr>
          <w:p w14:paraId="18284789"/>
        </w:tc>
      </w:tr>
      <w:tr w:rsidRPr="00F808FF" w:rsidR="006B1252" w:rsidTr="62974D75" w14:paraId="18E19377" w14:textId="77777777">
        <w:trPr>
          <w:trHeight w:val="340"/>
        </w:trPr>
        <w:tc>
          <w:tcPr>
            <w:tcW w:w="13005" w:type="dxa"/>
            <w:gridSpan w:val="10"/>
            <w:shd w:val="clear" w:color="auto" w:fill="auto"/>
            <w:tcMar/>
            <w:vAlign w:val="center"/>
          </w:tcPr>
          <w:p w14:paraId="12137E21"/>
        </w:tc>
      </w:tr>
      <w:tr w:rsidRPr="00F808FF" w:rsidR="006B1252" w:rsidTr="62974D75" w14:paraId="3F51AA90" w14:textId="77777777">
        <w:trPr>
          <w:trHeight w:val="340"/>
        </w:trPr>
        <w:tc>
          <w:tcPr>
            <w:tcW w:w="13005" w:type="dxa"/>
            <w:gridSpan w:val="10"/>
            <w:shd w:val="clear" w:color="auto" w:fill="BFBFBF" w:themeFill="background1" w:themeFillShade="BF"/>
            <w:tcMar/>
            <w:vAlign w:val="center"/>
          </w:tcPr>
          <w:p w14:paraId="68522702"/>
        </w:tc>
      </w:tr>
      <w:tr w:rsidRPr="00F808FF" w:rsidR="006B1252" w:rsidTr="62974D75" w14:paraId="696710DB" w14:textId="77777777">
        <w:trPr>
          <w:trHeight w:val="340"/>
        </w:trPr>
        <w:tc>
          <w:tcPr>
            <w:tcW w:w="13005" w:type="dxa"/>
            <w:gridSpan w:val="10"/>
            <w:shd w:val="clear" w:color="auto" w:fill="auto"/>
            <w:tcMar/>
            <w:vAlign w:val="center"/>
          </w:tcPr>
          <w:p w14:paraId="54A84643"/>
        </w:tc>
      </w:tr>
    </w:tbl>
    <w:p w:rsidRPr="00F808FF" w:rsidR="00D4322B" w:rsidP="00D4322B" w:rsidRDefault="00D4322B" w14:paraId="596AF628" w14:textId="4213F987">
      <w:pPr>
        <w:rPr>
          <w:rFonts w:ascii="Arial" w:hAnsi="Arial" w:cs="Arial"/>
          <w:sz w:val="24"/>
          <w:szCs w:val="24"/>
        </w:rPr>
      </w:pPr>
    </w:p>
    <w:sectPr w:rsidRPr="00F808FF" w:rsidR="00D4322B" w:rsidSect="000730E3">
      <w:pgSz w:w="15840" w:h="12240" w:orient="landscape" w:code="1"/>
      <w:pgMar w:top="1701" w:right="1417" w:bottom="1701"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1"/>
  <w:trackRevisions w:val="false"/>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22B"/>
    <w:rsid w:val="000730E3"/>
    <w:rsid w:val="00335FB2"/>
    <w:rsid w:val="004D1EB2"/>
    <w:rsid w:val="006049EF"/>
    <w:rsid w:val="006B1252"/>
    <w:rsid w:val="00775C4C"/>
    <w:rsid w:val="008315E4"/>
    <w:rsid w:val="00931966"/>
    <w:rsid w:val="00BD1DD1"/>
    <w:rsid w:val="00D4322B"/>
    <w:rsid w:val="0C2ED945"/>
    <w:rsid w:val="0C2ED945"/>
    <w:rsid w:val="1F637574"/>
    <w:rsid w:val="238ED929"/>
    <w:rsid w:val="253BE461"/>
    <w:rsid w:val="277674DF"/>
    <w:rsid w:val="2A17430A"/>
    <w:rsid w:val="2B99EB0E"/>
    <w:rsid w:val="2C41F87C"/>
    <w:rsid w:val="344D0A61"/>
    <w:rsid w:val="38786E16"/>
    <w:rsid w:val="38919673"/>
    <w:rsid w:val="420E1585"/>
    <w:rsid w:val="42F9EAF2"/>
    <w:rsid w:val="48967F66"/>
    <w:rsid w:val="4FD86DFA"/>
    <w:rsid w:val="5BCB1B95"/>
    <w:rsid w:val="5E5AAEE9"/>
    <w:rsid w:val="609E8CB8"/>
    <w:rsid w:val="6173CA79"/>
    <w:rsid w:val="6286129E"/>
    <w:rsid w:val="62974D75"/>
    <w:rsid w:val="6A912483"/>
    <w:rsid w:val="6CD50252"/>
    <w:rsid w:val="6F4B6D49"/>
    <w:rsid w:val="78F24F8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F220"/>
  <w15:chartTrackingRefBased/>
  <w15:docId w15:val="{CA7E6953-B18A-4B3C-960D-D0237832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Fary Johana Avila Mayo</dc:creator>
  <keywords/>
  <dc:description/>
  <lastModifiedBy>FARY AVILA</lastModifiedBy>
  <revision>4</revision>
  <dcterms:created xsi:type="dcterms:W3CDTF">2022-04-22T07:07:00.0000000Z</dcterms:created>
  <dcterms:modified xsi:type="dcterms:W3CDTF">2022-05-03T21:45:02.1256672Z</dcterms:modified>
</coreProperties>
</file>